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F9" w:rsidRDefault="00BB3BF9">
      <w:pPr>
        <w:rPr>
          <w:rFonts w:ascii="Cambria Math" w:hAnsi="Cambria Math"/>
          <w:sz w:val="24"/>
          <w:szCs w:val="24"/>
        </w:rPr>
      </w:pPr>
    </w:p>
    <w:p w:rsidR="006A5877" w:rsidRPr="00157FD5" w:rsidRDefault="00157FD5" w:rsidP="006A5877">
      <w:pPr>
        <w:jc w:val="center"/>
        <w:rPr>
          <w:rFonts w:ascii="Cambria Math" w:hAnsi="Cambria Math"/>
          <w:sz w:val="24"/>
          <w:szCs w:val="24"/>
        </w:rPr>
      </w:pPr>
      <w:r w:rsidRPr="00157FD5">
        <w:rPr>
          <w:rFonts w:ascii="Cambria Math" w:hAnsi="Cambria Math"/>
          <w:b/>
          <w:sz w:val="24"/>
          <w:szCs w:val="24"/>
          <w:u w:val="single"/>
        </w:rPr>
        <w:t xml:space="preserve">4.7 Surface Area of a Right Cylinder – </w:t>
      </w:r>
      <w:r w:rsidR="006A5877">
        <w:rPr>
          <w:rFonts w:ascii="Cambria Math" w:hAnsi="Cambria Math"/>
          <w:b/>
          <w:sz w:val="24"/>
          <w:szCs w:val="24"/>
          <w:u w:val="single"/>
        </w:rPr>
        <w:t>Worksheet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  <w:b/>
          <w:bCs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  <w:r>
        <w:rPr>
          <w:rFonts w:ascii="Times" w:hAnsi="Times"/>
          <w:b/>
          <w:bCs/>
        </w:rPr>
        <w:t>1.</w:t>
      </w:r>
      <w:r>
        <w:rPr>
          <w:rFonts w:ascii="Times" w:hAnsi="Times"/>
        </w:rPr>
        <w:tab/>
        <w:t xml:space="preserve">Calculate the surface area of each cylinder. 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248"/>
        <w:rPr>
          <w:rFonts w:ascii="Times" w:hAnsi="Tim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5715</wp:posOffset>
            </wp:positionV>
            <wp:extent cx="1536700" cy="1447800"/>
            <wp:effectExtent l="0" t="0" r="6350" b="0"/>
            <wp:wrapNone/>
            <wp:docPr id="8" name="Picture 8" descr="mmswncptg_08-04-BLM-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-04-BLM-31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0</wp:posOffset>
            </wp:positionV>
            <wp:extent cx="1498600" cy="584200"/>
            <wp:effectExtent l="0" t="0" r="6350" b="6350"/>
            <wp:wrapNone/>
            <wp:docPr id="7" name="Picture 7" descr="mmswncptg_08-04-BLM-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-04-BLM-3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34290</wp:posOffset>
            </wp:positionV>
            <wp:extent cx="1447800" cy="1714500"/>
            <wp:effectExtent l="0" t="0" r="0" b="0"/>
            <wp:wrapNone/>
            <wp:docPr id="6" name="Picture 6" descr="mmswncptg_08-04-BLM-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-04-BLM-31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bCs/>
        </w:rPr>
        <w:tab/>
      </w:r>
      <w:proofErr w:type="gramStart"/>
      <w:r>
        <w:rPr>
          <w:rFonts w:ascii="Times" w:hAnsi="Times"/>
          <w:b/>
          <w:bCs/>
        </w:rPr>
        <w:t xml:space="preserve">a) 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 xml:space="preserve">   </w:t>
      </w:r>
      <w:r>
        <w:rPr>
          <w:rFonts w:ascii="Times" w:hAnsi="Times"/>
        </w:rPr>
        <w:t xml:space="preserve">   </w:t>
      </w:r>
      <w:r>
        <w:rPr>
          <w:rFonts w:ascii="Times" w:hAnsi="Times"/>
          <w:b/>
          <w:bCs/>
        </w:rPr>
        <w:t xml:space="preserve">b) </w:t>
      </w:r>
      <w:r>
        <w:rPr>
          <w:rFonts w:ascii="Times" w:hAnsi="Times"/>
          <w:b/>
          <w:bCs/>
        </w:rPr>
        <w:tab/>
      </w:r>
      <w:r>
        <w:rPr>
          <w:rFonts w:ascii="Times" w:hAnsi="Times"/>
          <w:b/>
          <w:bCs/>
        </w:rPr>
        <w:tab/>
        <w:t xml:space="preserve">              </w:t>
      </w:r>
      <w:r>
        <w:rPr>
          <w:rFonts w:ascii="Times" w:hAnsi="Times"/>
        </w:rPr>
        <w:t xml:space="preserve">  </w:t>
      </w:r>
      <w:r>
        <w:rPr>
          <w:rFonts w:ascii="Times" w:hAnsi="Times"/>
          <w:b/>
          <w:bCs/>
        </w:rPr>
        <w:t>c)</w:t>
      </w:r>
      <w:proofErr w:type="gramEnd"/>
      <w:r>
        <w:rPr>
          <w:rFonts w:ascii="Times" w:hAnsi="Times"/>
          <w:b/>
          <w:bCs/>
        </w:rPr>
        <w:t xml:space="preserve"> 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  <w:b/>
          <w:bCs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  <w:b/>
          <w:bCs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  <w:b/>
          <w:bCs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  <w:b/>
          <w:bCs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  <w:r>
        <w:rPr>
          <w:rFonts w:ascii="Times" w:hAnsi="Times"/>
          <w:b/>
          <w:bCs/>
        </w:rPr>
        <w:t>2.</w:t>
      </w:r>
      <w:r>
        <w:rPr>
          <w:rFonts w:ascii="Times" w:hAnsi="Times"/>
        </w:rPr>
        <w:tab/>
        <w:t>Find the surface area of a cylinder with the following dimensions: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248"/>
        <w:rPr>
          <w:rFonts w:ascii="Times" w:hAnsi="Times"/>
        </w:rPr>
      </w:pPr>
      <w:r>
        <w:rPr>
          <w:rFonts w:ascii="Times" w:hAnsi="Times"/>
          <w:b/>
          <w:bCs/>
        </w:rPr>
        <w:tab/>
        <w:t>a)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height</w:t>
      </w:r>
      <w:proofErr w:type="gramEnd"/>
      <w:r>
        <w:rPr>
          <w:rFonts w:ascii="Times" w:hAnsi="Times"/>
        </w:rPr>
        <w:t xml:space="preserve"> 10 cm, radius 3 cm</w:t>
      </w:r>
      <w:r>
        <w:rPr>
          <w:rFonts w:ascii="Times" w:hAnsi="Times"/>
          <w:b/>
          <w:bCs/>
        </w:rPr>
        <w:tab/>
        <w:t>b)</w:t>
      </w:r>
      <w:r>
        <w:rPr>
          <w:rFonts w:ascii="Times" w:hAnsi="Times"/>
        </w:rPr>
        <w:tab/>
        <w:t>height 8 mm, diameter 12 mm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="Times" w:hAnsi="Times"/>
        </w:rPr>
      </w:pPr>
    </w:p>
    <w:p w:rsidR="009F352C" w:rsidRDefault="009F352C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br w:type="page"/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48" w:hanging="248"/>
        <w:rPr>
          <w:rFonts w:ascii="Times" w:hAnsi="Times"/>
        </w:rPr>
      </w:pPr>
      <w:r>
        <w:rPr>
          <w:rFonts w:ascii="Times" w:hAnsi="Times"/>
          <w:b/>
          <w:bCs/>
        </w:rPr>
        <w:lastRenderedPageBreak/>
        <w:t>3.</w:t>
      </w:r>
      <w:r>
        <w:rPr>
          <w:rFonts w:ascii="Times" w:hAnsi="Times"/>
        </w:rPr>
        <w:tab/>
      </w:r>
      <w:r>
        <w:rPr>
          <w:rFonts w:ascii="Times" w:hAnsi="Times"/>
        </w:rPr>
        <w:tab/>
        <w:t>A cylindrical-shaped building block is to be painted. It has diameter 5.3 cm and height 12 cm.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48" w:firstLine="14"/>
        <w:rPr>
          <w:rFonts w:ascii="Times" w:hAnsi="Times"/>
        </w:rPr>
      </w:pPr>
      <w:r>
        <w:rPr>
          <w:rFonts w:ascii="Times" w:hAnsi="Times"/>
        </w:rPr>
        <w:tab/>
        <w:t>Calculate the surface area to be painted.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  <w:bookmarkStart w:id="0" w:name="_GoBack"/>
      <w:bookmarkEnd w:id="0"/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firstLine="14"/>
        <w:rPr>
          <w:rFonts w:ascii="Times" w:hAnsi="Times"/>
        </w:rPr>
      </w:pP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 w:hanging="252"/>
        <w:rPr>
          <w:rFonts w:ascii="Times" w:hAnsi="Times"/>
        </w:rPr>
      </w:pPr>
      <w:r>
        <w:rPr>
          <w:rFonts w:ascii="Times" w:hAnsi="Times"/>
          <w:b/>
          <w:bCs/>
        </w:rPr>
        <w:t>4.</w:t>
      </w:r>
      <w:r>
        <w:rPr>
          <w:rFonts w:ascii="Times" w:hAnsi="Times"/>
        </w:rPr>
        <w:tab/>
      </w:r>
      <w:r>
        <w:rPr>
          <w:rFonts w:ascii="Times" w:hAnsi="Times"/>
        </w:rPr>
        <w:tab/>
        <w:t>A cylindrical candle has diameter 9 cm and height 12 cm.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 w:firstLine="14"/>
        <w:rPr>
          <w:rFonts w:ascii="Times" w:hAnsi="Times"/>
        </w:rPr>
      </w:pPr>
      <w:r>
        <w:rPr>
          <w:rFonts w:ascii="Times" w:hAnsi="Times"/>
        </w:rPr>
        <w:tab/>
        <w:t xml:space="preserve">It is placed in a cylindrical box. 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 w:firstLine="56"/>
        <w:rPr>
          <w:rFonts w:ascii="Times" w:hAnsi="Times"/>
        </w:rPr>
      </w:pPr>
      <w:r>
        <w:rPr>
          <w:rFonts w:ascii="Times" w:hAnsi="Times"/>
        </w:rPr>
        <w:t>There is a space of 0.5 cm between the candle and the box to allow for packing material.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/>
        <w:rPr>
          <w:rFonts w:ascii="Times" w:hAnsi="Times"/>
        </w:rPr>
      </w:pPr>
      <w:r>
        <w:rPr>
          <w:rFonts w:ascii="Times" w:hAnsi="Times"/>
          <w:b/>
          <w:bCs/>
        </w:rPr>
        <w:tab/>
        <w:t>a)</w:t>
      </w:r>
      <w:r>
        <w:rPr>
          <w:rFonts w:ascii="Times" w:hAnsi="Times"/>
        </w:rPr>
        <w:tab/>
        <w:t>What is the height of the cylindrical box?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/>
        <w:rPr>
          <w:rFonts w:ascii="Times" w:hAnsi="Times"/>
        </w:rPr>
      </w:pPr>
      <w:r>
        <w:rPr>
          <w:rFonts w:ascii="Times" w:hAnsi="Times"/>
          <w:b/>
          <w:bCs/>
        </w:rPr>
        <w:tab/>
        <w:t>b)</w:t>
      </w:r>
      <w:r>
        <w:rPr>
          <w:rFonts w:ascii="Times" w:hAnsi="Times"/>
          <w:b/>
          <w:bCs/>
        </w:rPr>
        <w:tab/>
      </w:r>
      <w:r>
        <w:rPr>
          <w:rFonts w:ascii="Times" w:hAnsi="Times"/>
        </w:rPr>
        <w:t>What is the radius of the cylindrical box?</w:t>
      </w:r>
    </w:p>
    <w:p w:rsidR="009F352C" w:rsidRDefault="009F352C" w:rsidP="009F352C">
      <w:pPr>
        <w:tabs>
          <w:tab w:val="left" w:pos="336"/>
          <w:tab w:val="left" w:pos="696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262"/>
        <w:rPr>
          <w:rFonts w:ascii="Times" w:hAnsi="Times"/>
        </w:rPr>
      </w:pPr>
      <w:r>
        <w:rPr>
          <w:rFonts w:ascii="Times" w:hAnsi="Times"/>
          <w:b/>
          <w:bCs/>
        </w:rPr>
        <w:tab/>
        <w:t>c)</w:t>
      </w:r>
      <w:r>
        <w:rPr>
          <w:rFonts w:ascii="Times" w:hAnsi="Times"/>
        </w:rPr>
        <w:tab/>
        <w:t>What is the surface area of the box?</w:t>
      </w:r>
    </w:p>
    <w:p w:rsidR="009F352C" w:rsidRDefault="009F352C" w:rsidP="009F352C">
      <w:pPr>
        <w:pStyle w:val="BodyTextIndent"/>
        <w:tabs>
          <w:tab w:val="left" w:pos="426"/>
          <w:tab w:val="left" w:pos="3576"/>
          <w:tab w:val="left" w:pos="6696"/>
        </w:tabs>
        <w:spacing w:after="60"/>
        <w:ind w:left="427" w:hanging="427"/>
        <w:rPr>
          <w:b/>
          <w:bCs/>
        </w:rPr>
      </w:pPr>
    </w:p>
    <w:p w:rsidR="00157FD5" w:rsidRPr="00157FD5" w:rsidRDefault="00157FD5" w:rsidP="00157FD5">
      <w:pPr>
        <w:spacing w:line="360" w:lineRule="auto"/>
        <w:jc w:val="center"/>
        <w:rPr>
          <w:rFonts w:ascii="Cambria Math" w:hAnsi="Cambria Math"/>
          <w:sz w:val="24"/>
          <w:szCs w:val="24"/>
        </w:rPr>
      </w:pPr>
    </w:p>
    <w:sectPr w:rsidR="00157FD5" w:rsidRPr="00157FD5" w:rsidSect="00157FD5">
      <w:headerReference w:type="first" r:id="rId10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D5" w:rsidRDefault="00157FD5" w:rsidP="00157FD5">
      <w:pPr>
        <w:spacing w:after="0" w:line="240" w:lineRule="auto"/>
      </w:pPr>
      <w:r>
        <w:separator/>
      </w:r>
    </w:p>
  </w:endnote>
  <w:endnote w:type="continuationSeparator" w:id="0">
    <w:p w:rsidR="00157FD5" w:rsidRDefault="00157FD5" w:rsidP="0015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D5" w:rsidRDefault="00157FD5" w:rsidP="00157FD5">
      <w:pPr>
        <w:spacing w:after="0" w:line="240" w:lineRule="auto"/>
      </w:pPr>
      <w:r>
        <w:separator/>
      </w:r>
    </w:p>
  </w:footnote>
  <w:footnote w:type="continuationSeparator" w:id="0">
    <w:p w:rsidR="00157FD5" w:rsidRDefault="00157FD5" w:rsidP="0015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D5" w:rsidRDefault="00157FD5">
    <w:pPr>
      <w:pStyle w:val="Header"/>
      <w:rPr>
        <w:rFonts w:ascii="Cambria Math" w:hAnsi="Cambria Math"/>
      </w:rPr>
    </w:pPr>
    <w:r>
      <w:rPr>
        <w:rFonts w:ascii="Cambria Math" w:hAnsi="Cambria Math"/>
      </w:rPr>
      <w:t>Corner Brook Intermediate</w:t>
    </w:r>
    <w:r>
      <w:rPr>
        <w:rFonts w:ascii="Cambria Math" w:hAnsi="Cambria Math"/>
      </w:rPr>
      <w:tab/>
    </w:r>
    <w:r>
      <w:rPr>
        <w:rFonts w:ascii="Cambria Math" w:hAnsi="Cambria Math"/>
      </w:rPr>
      <w:tab/>
      <w:t>Math 9</w:t>
    </w:r>
  </w:p>
  <w:p w:rsidR="00157FD5" w:rsidRDefault="00157FD5">
    <w:pPr>
      <w:pStyle w:val="Header"/>
      <w:rPr>
        <w:rFonts w:ascii="Cambria Math" w:hAnsi="Cambria Math"/>
      </w:rPr>
    </w:pPr>
  </w:p>
  <w:p w:rsidR="00157FD5" w:rsidRPr="00157FD5" w:rsidRDefault="00157FD5">
    <w:pPr>
      <w:pStyle w:val="Header"/>
      <w:rPr>
        <w:rFonts w:ascii="Cambria Math" w:hAnsi="Cambria Math"/>
      </w:rPr>
    </w:pPr>
    <w:r>
      <w:rPr>
        <w:rFonts w:ascii="Cambria Math" w:hAnsi="Cambria Math"/>
      </w:rPr>
      <w:t>Unit 4: Measuring Prisms and Cylinders</w:t>
    </w:r>
    <w:r>
      <w:rPr>
        <w:rFonts w:ascii="Cambria Math" w:hAnsi="Cambria Math"/>
      </w:rPr>
      <w:tab/>
    </w:r>
    <w:r>
      <w:rPr>
        <w:rFonts w:ascii="Cambria Math" w:hAnsi="Cambria Math"/>
      </w:rPr>
      <w:tab/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D5"/>
    <w:rsid w:val="00157FD5"/>
    <w:rsid w:val="006A5877"/>
    <w:rsid w:val="009F352C"/>
    <w:rsid w:val="00BB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0542FF5-26FE-4B8B-8D4B-2E5B305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D5"/>
  </w:style>
  <w:style w:type="paragraph" w:styleId="Footer">
    <w:name w:val="footer"/>
    <w:basedOn w:val="Normal"/>
    <w:link w:val="FooterChar"/>
    <w:uiPriority w:val="99"/>
    <w:unhideWhenUsed/>
    <w:rsid w:val="0015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D5"/>
  </w:style>
  <w:style w:type="paragraph" w:styleId="BodyTextIndent">
    <w:name w:val="Body Text Indent"/>
    <w:basedOn w:val="Normal"/>
    <w:link w:val="BodyTextIndentChar"/>
    <w:rsid w:val="009F352C"/>
    <w:pPr>
      <w:tabs>
        <w:tab w:val="left" w:pos="360"/>
        <w:tab w:val="left" w:pos="630"/>
      </w:tabs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F35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7F26-9269-422B-A900-1AE8934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3</cp:revision>
  <dcterms:created xsi:type="dcterms:W3CDTF">2017-12-20T13:24:00Z</dcterms:created>
  <dcterms:modified xsi:type="dcterms:W3CDTF">2017-12-20T13:26:00Z</dcterms:modified>
</cp:coreProperties>
</file>